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0BA39C" w:rsidR="00A77598" w:rsidRPr="005A0B6C" w:rsidRDefault="005A0B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5F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FC6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4C7D7D" w:rsidR="004475DA" w:rsidRPr="005A0B6C" w:rsidRDefault="005A0B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771EA4" w14:textId="77777777" w:rsidR="008A5F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3020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_Toc195623020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3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0FDF6075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1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_Toc195623021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3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07842B0B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2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_Toc195623022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3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747403DC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3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_Toc195623023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3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21C4F7F9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4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_Toc195623024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4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1C69D843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5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_Toc195623025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4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239A3CC9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6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_Toc195623026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4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6F1AB891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7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_Toc195623027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5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6F2792CD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8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_Toc195623028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5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5C37B38A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29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_Toc195623029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7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5FEF92B7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0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_Toc195623030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8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04DC71AB" w14:textId="77777777" w:rsidR="008A5FC6" w:rsidRDefault="003F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1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_Toc195623031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10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180151EA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2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_Toc195623032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10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05B0389B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3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_Toc195623033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10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5478476F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4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_Toc195623034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10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25593ED9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5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_Toc195623035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11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6BCCD648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6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_Toc195623036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11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2C4584FD" w14:textId="77777777" w:rsidR="008A5FC6" w:rsidRDefault="003F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3037" w:history="1">
            <w:r w:rsidR="008A5FC6" w:rsidRPr="002448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5FC6">
              <w:rPr>
                <w:noProof/>
                <w:webHidden/>
              </w:rPr>
              <w:tab/>
            </w:r>
            <w:r w:rsidR="008A5FC6">
              <w:rPr>
                <w:noProof/>
                <w:webHidden/>
              </w:rPr>
              <w:fldChar w:fldCharType="begin"/>
            </w:r>
            <w:r w:rsidR="008A5FC6">
              <w:rPr>
                <w:noProof/>
                <w:webHidden/>
              </w:rPr>
              <w:instrText xml:space="preserve"> PAGEREF _Toc195623037 \h </w:instrText>
            </w:r>
            <w:r w:rsidR="008A5FC6">
              <w:rPr>
                <w:noProof/>
                <w:webHidden/>
              </w:rPr>
            </w:r>
            <w:r w:rsidR="008A5FC6">
              <w:rPr>
                <w:noProof/>
                <w:webHidden/>
              </w:rPr>
              <w:fldChar w:fldCharType="separate"/>
            </w:r>
            <w:r w:rsidR="008A5FC6">
              <w:rPr>
                <w:noProof/>
                <w:webHidden/>
              </w:rPr>
              <w:t>11</w:t>
            </w:r>
            <w:r w:rsidR="008A5F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3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основными представлениями и навыками работы менеджера международной фирмы, базирующейся или оперирующей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3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3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A5F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5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5F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5F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5F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5F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F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5F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5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5F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5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8A5F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5FC6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5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FC6">
              <w:rPr>
                <w:rFonts w:ascii="Times New Roman" w:hAnsi="Times New Roman" w:cs="Times New Roman"/>
                <w:lang w:bidi="ru-RU"/>
              </w:rPr>
              <w:t>ПК-1.1 - Анализирует внутренние (внешние) факторы, условия и риски, влияющие на международную деятельность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5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5FC6">
              <w:rPr>
                <w:rFonts w:ascii="Times New Roman" w:hAnsi="Times New Roman" w:cs="Times New Roman"/>
              </w:rPr>
              <w:t>факторы внутренней и внешней среды, оказывающие воздействие на международную деятельность компании. Условия и риски, которые могут возникнуть при осуществлении международной деятельности компаний.</w:t>
            </w:r>
            <w:r w:rsidRPr="008A5F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5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5FC6">
              <w:rPr>
                <w:rFonts w:ascii="Times New Roman" w:hAnsi="Times New Roman" w:cs="Times New Roman"/>
              </w:rPr>
              <w:t>формировать банк возможных решений в сфере международного бизнеса на основании разработанных для них целевых показателей</w:t>
            </w:r>
            <w:proofErr w:type="gramStart"/>
            <w:r w:rsidR="00FD518F" w:rsidRPr="008A5FC6">
              <w:rPr>
                <w:rFonts w:ascii="Times New Roman" w:hAnsi="Times New Roman" w:cs="Times New Roman"/>
              </w:rPr>
              <w:t>.</w:t>
            </w:r>
            <w:r w:rsidRPr="008A5FC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A5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5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5FC6">
              <w:rPr>
                <w:rFonts w:ascii="Times New Roman" w:hAnsi="Times New Roman" w:cs="Times New Roman"/>
              </w:rPr>
              <w:t>методиками принятия решений в области управления рисками</w:t>
            </w:r>
            <w:proofErr w:type="gramStart"/>
            <w:r w:rsidR="00FD518F" w:rsidRPr="008A5FC6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8A5F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8A5FC6">
              <w:rPr>
                <w:rFonts w:ascii="Times New Roman" w:hAnsi="Times New Roman" w:cs="Times New Roman"/>
              </w:rPr>
              <w:t>с</w:t>
            </w:r>
            <w:proofErr w:type="gramEnd"/>
            <w:r w:rsidR="00FD518F" w:rsidRPr="008A5FC6">
              <w:rPr>
                <w:rFonts w:ascii="Times New Roman" w:hAnsi="Times New Roman" w:cs="Times New Roman"/>
              </w:rPr>
              <w:t>пособами анализа и синтеза факторов внутренней и внешней среды и принятия решений на их основе</w:t>
            </w:r>
            <w:r w:rsidRPr="008A5F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5F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30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международного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международного бизнеса. Специфика международного менеджмента. Задачи международного менеджера.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9AC05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CD9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Внешняя среда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E69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анализ внешней среды. Политико-правовой анализ внешней среды. Культурный анализ внешней среды. Факторы выбора страны размещения деятельности. Методы оценки стран размещения. Предпосылки диверсификации и концентрации.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94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CE4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53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DE7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31F87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C7F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Интернационализация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CB1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интернационализации бизнеса. Модели интернационализации. Особенности вхождения в международный бизнес российских фирм.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EA1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36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A32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EF4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8A67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C0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Конкурентное преимущество.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726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Конкурентное поведение фирмы. Теории конкурентного преимущества стран. Детерминанты конкурентного преимущества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64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C2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F97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A93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960C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042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Формы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F8D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выбора формы международного бизнеса. Международное лицензирование: мотивы и проблемы. Особенности международного франчайзинга. Основные характеристики международных альянсов. Основные характеристики многонациональных компаний (МНК).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78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DC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ACC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859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30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30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45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5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бизнес: учебник для вузов</w:t>
            </w:r>
            <w:proofErr w:type="gram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proofErr w:type="spell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Н.В.Трифоновой</w:t>
            </w:r>
            <w:proofErr w:type="spell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А.И.Майзеля</w:t>
            </w:r>
            <w:proofErr w:type="spell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И.С.Пивоварова</w:t>
            </w:r>
            <w:proofErr w:type="spell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Питер,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F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https://ibooks.ru/products/356239</w:t>
              </w:r>
            </w:hyperlink>
          </w:p>
        </w:tc>
      </w:tr>
      <w:tr w:rsidR="00262CF0" w:rsidRPr="007E6725" w14:paraId="7550C5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697E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бизнес. Теория и практика: учебник для бакалавров</w:t>
            </w:r>
            <w:proofErr w:type="gram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С.Ф.Сутырина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А.И.Погорлецкого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М.: Юрайт,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2DDBA9" w14:textId="77777777" w:rsidR="00262CF0" w:rsidRPr="007E6725" w:rsidRDefault="003F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https://urait.ru/bcode/426103</w:t>
              </w:r>
            </w:hyperlink>
          </w:p>
        </w:tc>
      </w:tr>
      <w:tr w:rsidR="00262CF0" w:rsidRPr="007E6725" w14:paraId="385891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ADEBD2" w14:textId="77777777" w:rsidR="00262CF0" w:rsidRPr="008A5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5FC6">
              <w:rPr>
                <w:rFonts w:ascii="Times New Roman" w:hAnsi="Times New Roman" w:cs="Times New Roman"/>
                <w:sz w:val="24"/>
                <w:szCs w:val="24"/>
              </w:rPr>
              <w:t xml:space="preserve">Портер М. Международная конкуренция. Конкурентные преимущества стран. — М.: ООО "Альпина </w:t>
            </w:r>
            <w:proofErr w:type="spellStart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A5FC6">
              <w:rPr>
                <w:rFonts w:ascii="Times New Roman" w:hAnsi="Times New Roman" w:cs="Times New Roman"/>
                <w:sz w:val="24"/>
                <w:szCs w:val="24"/>
              </w:rPr>
              <w:t>",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3CB0D4" w14:textId="77777777" w:rsidR="00262CF0" w:rsidRPr="008A5FC6" w:rsidRDefault="003F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https://znanium.com/catalog/document?id=95718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3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C0386F" w14:textId="77777777" w:rsidTr="007B550D">
        <w:tc>
          <w:tcPr>
            <w:tcW w:w="9345" w:type="dxa"/>
          </w:tcPr>
          <w:p w14:paraId="38C655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7520EE" w14:textId="77777777" w:rsidTr="007B550D">
        <w:tc>
          <w:tcPr>
            <w:tcW w:w="9345" w:type="dxa"/>
          </w:tcPr>
          <w:p w14:paraId="0841D4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3D5306C" w14:textId="77777777" w:rsidTr="007B550D">
        <w:tc>
          <w:tcPr>
            <w:tcW w:w="9345" w:type="dxa"/>
          </w:tcPr>
          <w:p w14:paraId="087D2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A837E3" w14:textId="77777777" w:rsidTr="007B550D">
        <w:tc>
          <w:tcPr>
            <w:tcW w:w="9345" w:type="dxa"/>
          </w:tcPr>
          <w:p w14:paraId="64AF6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CF8ADA" w14:textId="77777777" w:rsidTr="007B550D">
        <w:tc>
          <w:tcPr>
            <w:tcW w:w="9345" w:type="dxa"/>
          </w:tcPr>
          <w:p w14:paraId="2874E0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3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01A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3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5F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5F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5F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5F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5F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5F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5FC6">
              <w:rPr>
                <w:sz w:val="22"/>
                <w:szCs w:val="22"/>
              </w:rPr>
              <w:t>комплексом</w:t>
            </w:r>
            <w:proofErr w:type="gramStart"/>
            <w:r w:rsidRPr="008A5FC6">
              <w:rPr>
                <w:sz w:val="22"/>
                <w:szCs w:val="22"/>
              </w:rPr>
              <w:t>.С</w:t>
            </w:r>
            <w:proofErr w:type="gramEnd"/>
            <w:r w:rsidRPr="008A5FC6">
              <w:rPr>
                <w:sz w:val="22"/>
                <w:szCs w:val="22"/>
              </w:rPr>
              <w:t>пециализированная</w:t>
            </w:r>
            <w:proofErr w:type="spellEnd"/>
            <w:r w:rsidRPr="008A5FC6">
              <w:rPr>
                <w:sz w:val="22"/>
                <w:szCs w:val="22"/>
              </w:rPr>
              <w:t xml:space="preserve">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8A5FC6">
              <w:rPr>
                <w:sz w:val="22"/>
                <w:szCs w:val="22"/>
              </w:rPr>
              <w:t>мКомпьютер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Gigabyte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H</w:t>
            </w:r>
            <w:r w:rsidRPr="008A5FC6">
              <w:rPr>
                <w:sz w:val="22"/>
                <w:szCs w:val="22"/>
              </w:rPr>
              <w:t>77</w:t>
            </w:r>
            <w:r w:rsidRPr="008A5FC6">
              <w:rPr>
                <w:sz w:val="22"/>
                <w:szCs w:val="22"/>
                <w:lang w:val="en-US"/>
              </w:rPr>
              <w:t>M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D</w:t>
            </w:r>
            <w:r w:rsidRPr="008A5FC6">
              <w:rPr>
                <w:sz w:val="22"/>
                <w:szCs w:val="22"/>
              </w:rPr>
              <w:t>3</w:t>
            </w:r>
            <w:r w:rsidRPr="008A5FC6">
              <w:rPr>
                <w:sz w:val="22"/>
                <w:szCs w:val="22"/>
                <w:lang w:val="en-US"/>
              </w:rPr>
              <w:t>H</w:t>
            </w:r>
            <w:r w:rsidRPr="008A5FC6">
              <w:rPr>
                <w:sz w:val="22"/>
                <w:szCs w:val="22"/>
              </w:rPr>
              <w:t xml:space="preserve">, </w:t>
            </w:r>
            <w:r w:rsidRPr="008A5FC6">
              <w:rPr>
                <w:sz w:val="22"/>
                <w:szCs w:val="22"/>
                <w:lang w:val="en-US"/>
              </w:rPr>
              <w:t>Intel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Core</w:t>
            </w:r>
            <w:r w:rsidRPr="008A5FC6">
              <w:rPr>
                <w:sz w:val="22"/>
                <w:szCs w:val="22"/>
              </w:rPr>
              <w:t xml:space="preserve">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5FC6">
              <w:rPr>
                <w:sz w:val="22"/>
                <w:szCs w:val="22"/>
              </w:rPr>
              <w:t>5-3570 3.4</w:t>
            </w:r>
            <w:r w:rsidRPr="008A5FC6">
              <w:rPr>
                <w:sz w:val="22"/>
                <w:szCs w:val="22"/>
                <w:lang w:val="en-US"/>
              </w:rPr>
              <w:t>GHz</w:t>
            </w:r>
            <w:r w:rsidRPr="008A5FC6">
              <w:rPr>
                <w:sz w:val="22"/>
                <w:szCs w:val="22"/>
              </w:rPr>
              <w:t>/ 4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 xml:space="preserve"> /500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>/</w:t>
            </w:r>
            <w:r w:rsidRPr="008A5FC6">
              <w:rPr>
                <w:sz w:val="22"/>
                <w:szCs w:val="22"/>
                <w:lang w:val="en-US"/>
              </w:rPr>
              <w:t>LG</w:t>
            </w:r>
            <w:r w:rsidRPr="008A5FC6">
              <w:rPr>
                <w:sz w:val="22"/>
                <w:szCs w:val="22"/>
              </w:rPr>
              <w:t xml:space="preserve"> 942 </w:t>
            </w:r>
            <w:r w:rsidRPr="008A5FC6">
              <w:rPr>
                <w:sz w:val="22"/>
                <w:szCs w:val="22"/>
                <w:lang w:val="en-US"/>
              </w:rPr>
              <w:t>SE</w:t>
            </w:r>
            <w:r w:rsidRPr="008A5FC6">
              <w:rPr>
                <w:sz w:val="22"/>
                <w:szCs w:val="22"/>
              </w:rPr>
              <w:t xml:space="preserve"> - 1 шт., Мультимедийный проектор </w:t>
            </w:r>
            <w:r w:rsidRPr="008A5FC6">
              <w:rPr>
                <w:sz w:val="22"/>
                <w:szCs w:val="22"/>
                <w:lang w:val="en-US"/>
              </w:rPr>
              <w:t>NEC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ME</w:t>
            </w:r>
            <w:r w:rsidRPr="008A5FC6">
              <w:rPr>
                <w:sz w:val="22"/>
                <w:szCs w:val="22"/>
              </w:rPr>
              <w:t>401</w:t>
            </w:r>
            <w:r w:rsidRPr="008A5FC6">
              <w:rPr>
                <w:sz w:val="22"/>
                <w:szCs w:val="22"/>
                <w:lang w:val="en-US"/>
              </w:rPr>
              <w:t>X</w:t>
            </w:r>
            <w:r w:rsidRPr="008A5FC6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TA</w:t>
            </w:r>
            <w:r w:rsidRPr="008A5FC6">
              <w:rPr>
                <w:sz w:val="22"/>
                <w:szCs w:val="22"/>
              </w:rPr>
              <w:t xml:space="preserve">-1120 - 1 </w:t>
            </w:r>
            <w:proofErr w:type="spellStart"/>
            <w:r w:rsidRPr="008A5FC6">
              <w:rPr>
                <w:sz w:val="22"/>
                <w:szCs w:val="22"/>
              </w:rPr>
              <w:t>шт.</w:t>
            </w:r>
            <w:proofErr w:type="gramStart"/>
            <w:r w:rsidRPr="008A5FC6">
              <w:rPr>
                <w:sz w:val="22"/>
                <w:szCs w:val="22"/>
              </w:rPr>
              <w:t>,Э</w:t>
            </w:r>
            <w:proofErr w:type="gramEnd"/>
            <w:r w:rsidRPr="008A5FC6">
              <w:rPr>
                <w:sz w:val="22"/>
                <w:szCs w:val="22"/>
              </w:rPr>
              <w:t>кран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Compact</w:t>
            </w:r>
            <w:r w:rsidRPr="008A5FC6">
              <w:rPr>
                <w:sz w:val="22"/>
                <w:szCs w:val="22"/>
              </w:rPr>
              <w:t xml:space="preserve">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A5FC6">
              <w:rPr>
                <w:sz w:val="22"/>
                <w:szCs w:val="22"/>
              </w:rPr>
              <w:t xml:space="preserve"> : размер экрана 153</w:t>
            </w:r>
            <w:r w:rsidRPr="008A5FC6">
              <w:rPr>
                <w:sz w:val="22"/>
                <w:szCs w:val="22"/>
                <w:lang w:val="en-US"/>
              </w:rPr>
              <w:t>x</w:t>
            </w:r>
            <w:r w:rsidRPr="008A5FC6">
              <w:rPr>
                <w:sz w:val="22"/>
                <w:szCs w:val="22"/>
              </w:rPr>
              <w:t xml:space="preserve">200 </w:t>
            </w:r>
            <w:r w:rsidRPr="008A5FC6">
              <w:rPr>
                <w:sz w:val="22"/>
                <w:szCs w:val="22"/>
                <w:lang w:val="en-US"/>
              </w:rPr>
              <w:t>c</w:t>
            </w:r>
            <w:r w:rsidRPr="008A5FC6">
              <w:rPr>
                <w:sz w:val="22"/>
                <w:szCs w:val="22"/>
              </w:rPr>
              <w:t xml:space="preserve">м - 1 шт., Акустическая система </w:t>
            </w:r>
            <w:r w:rsidRPr="008A5FC6">
              <w:rPr>
                <w:sz w:val="22"/>
                <w:szCs w:val="22"/>
                <w:lang w:val="en-US"/>
              </w:rPr>
              <w:t>Hi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Fi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PRO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MASK</w:t>
            </w:r>
            <w:r w:rsidRPr="008A5FC6">
              <w:rPr>
                <w:sz w:val="22"/>
                <w:szCs w:val="22"/>
              </w:rPr>
              <w:t>6</w:t>
            </w:r>
            <w:r w:rsidRPr="008A5FC6">
              <w:rPr>
                <w:sz w:val="22"/>
                <w:szCs w:val="22"/>
                <w:lang w:val="en-US"/>
              </w:rPr>
              <w:t>T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W</w:t>
            </w:r>
            <w:r w:rsidRPr="008A5F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5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5FC6" w14:paraId="3AF72E11" w14:textId="77777777" w:rsidTr="008416EB">
        <w:tc>
          <w:tcPr>
            <w:tcW w:w="7797" w:type="dxa"/>
            <w:shd w:val="clear" w:color="auto" w:fill="auto"/>
          </w:tcPr>
          <w:p w14:paraId="030EA2D8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5FC6">
              <w:rPr>
                <w:sz w:val="22"/>
                <w:szCs w:val="22"/>
              </w:rPr>
              <w:t>комплексом</w:t>
            </w:r>
            <w:proofErr w:type="gramStart"/>
            <w:r w:rsidRPr="008A5FC6">
              <w:rPr>
                <w:sz w:val="22"/>
                <w:szCs w:val="22"/>
              </w:rPr>
              <w:t>.С</w:t>
            </w:r>
            <w:proofErr w:type="gramEnd"/>
            <w:r w:rsidRPr="008A5FC6">
              <w:rPr>
                <w:sz w:val="22"/>
                <w:szCs w:val="22"/>
              </w:rPr>
              <w:t>пециализированная</w:t>
            </w:r>
            <w:proofErr w:type="spellEnd"/>
            <w:r w:rsidRPr="008A5FC6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8A5FC6">
              <w:rPr>
                <w:sz w:val="22"/>
                <w:szCs w:val="22"/>
                <w:lang w:val="en-US"/>
              </w:rPr>
              <w:t>HP</w:t>
            </w:r>
            <w:r w:rsidRPr="008A5FC6">
              <w:rPr>
                <w:sz w:val="22"/>
                <w:szCs w:val="22"/>
              </w:rPr>
              <w:t xml:space="preserve"> 250 </w:t>
            </w:r>
            <w:r w:rsidRPr="008A5FC6">
              <w:rPr>
                <w:sz w:val="22"/>
                <w:szCs w:val="22"/>
                <w:lang w:val="en-US"/>
              </w:rPr>
              <w:t>G</w:t>
            </w:r>
            <w:r w:rsidRPr="008A5FC6">
              <w:rPr>
                <w:sz w:val="22"/>
                <w:szCs w:val="22"/>
              </w:rPr>
              <w:t>6 1</w:t>
            </w:r>
            <w:r w:rsidRPr="008A5FC6">
              <w:rPr>
                <w:sz w:val="22"/>
                <w:szCs w:val="22"/>
                <w:lang w:val="en-US"/>
              </w:rPr>
              <w:t>WY</w:t>
            </w:r>
            <w:r w:rsidRPr="008A5FC6">
              <w:rPr>
                <w:sz w:val="22"/>
                <w:szCs w:val="22"/>
              </w:rPr>
              <w:t>58</w:t>
            </w:r>
            <w:r w:rsidRPr="008A5FC6">
              <w:rPr>
                <w:sz w:val="22"/>
                <w:szCs w:val="22"/>
                <w:lang w:val="en-US"/>
              </w:rPr>
              <w:t>EA</w:t>
            </w:r>
            <w:r w:rsidRPr="008A5FC6">
              <w:rPr>
                <w:sz w:val="22"/>
                <w:szCs w:val="22"/>
              </w:rPr>
              <w:t xml:space="preserve">, Мультимедийный проектор </w:t>
            </w:r>
            <w:r w:rsidRPr="008A5FC6">
              <w:rPr>
                <w:sz w:val="22"/>
                <w:szCs w:val="22"/>
                <w:lang w:val="en-US"/>
              </w:rPr>
              <w:t>LG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PF</w:t>
            </w:r>
            <w:r w:rsidRPr="008A5FC6">
              <w:rPr>
                <w:sz w:val="22"/>
                <w:szCs w:val="22"/>
              </w:rPr>
              <w:t>1500</w:t>
            </w:r>
            <w:r w:rsidRPr="008A5FC6">
              <w:rPr>
                <w:sz w:val="22"/>
                <w:szCs w:val="22"/>
                <w:lang w:val="en-US"/>
              </w:rPr>
              <w:t>G</w:t>
            </w:r>
            <w:r w:rsidRPr="008A5FC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9DD2F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5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5FC6" w14:paraId="2DC78E03" w14:textId="77777777" w:rsidTr="008416EB">
        <w:tc>
          <w:tcPr>
            <w:tcW w:w="7797" w:type="dxa"/>
            <w:shd w:val="clear" w:color="auto" w:fill="auto"/>
          </w:tcPr>
          <w:p w14:paraId="37AF126D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5FC6">
              <w:rPr>
                <w:sz w:val="22"/>
                <w:szCs w:val="22"/>
              </w:rPr>
              <w:t>комплексом</w:t>
            </w:r>
            <w:proofErr w:type="gramStart"/>
            <w:r w:rsidRPr="008A5FC6">
              <w:rPr>
                <w:sz w:val="22"/>
                <w:szCs w:val="22"/>
              </w:rPr>
              <w:t>.С</w:t>
            </w:r>
            <w:proofErr w:type="gramEnd"/>
            <w:r w:rsidRPr="008A5FC6">
              <w:rPr>
                <w:sz w:val="22"/>
                <w:szCs w:val="22"/>
              </w:rPr>
              <w:t>пециализированная</w:t>
            </w:r>
            <w:proofErr w:type="spellEnd"/>
            <w:r w:rsidRPr="008A5FC6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8A5FC6">
              <w:rPr>
                <w:sz w:val="22"/>
                <w:szCs w:val="22"/>
                <w:lang w:val="en-US"/>
              </w:rPr>
              <w:t>Acer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Aspire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Z</w:t>
            </w:r>
            <w:r w:rsidRPr="008A5FC6">
              <w:rPr>
                <w:sz w:val="22"/>
                <w:szCs w:val="22"/>
              </w:rPr>
              <w:t xml:space="preserve">1811 в </w:t>
            </w:r>
            <w:proofErr w:type="spellStart"/>
            <w:r w:rsidRPr="008A5FC6">
              <w:rPr>
                <w:sz w:val="22"/>
                <w:szCs w:val="22"/>
              </w:rPr>
              <w:t>компл</w:t>
            </w:r>
            <w:proofErr w:type="spellEnd"/>
            <w:r w:rsidRPr="008A5FC6">
              <w:rPr>
                <w:sz w:val="22"/>
                <w:szCs w:val="22"/>
              </w:rPr>
              <w:t xml:space="preserve">.: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5FC6">
              <w:rPr>
                <w:sz w:val="22"/>
                <w:szCs w:val="22"/>
              </w:rPr>
              <w:t>5 2400</w:t>
            </w:r>
            <w:r w:rsidRPr="008A5FC6">
              <w:rPr>
                <w:sz w:val="22"/>
                <w:szCs w:val="22"/>
                <w:lang w:val="en-US"/>
              </w:rPr>
              <w:t>s</w:t>
            </w:r>
            <w:r w:rsidRPr="008A5FC6">
              <w:rPr>
                <w:sz w:val="22"/>
                <w:szCs w:val="22"/>
              </w:rPr>
              <w:t>/4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>/1</w:t>
            </w:r>
            <w:r w:rsidRPr="008A5FC6">
              <w:rPr>
                <w:sz w:val="22"/>
                <w:szCs w:val="22"/>
                <w:lang w:val="en-US"/>
              </w:rPr>
              <w:t>T</w:t>
            </w:r>
            <w:r w:rsidRPr="008A5FC6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x</w:t>
            </w:r>
            <w:r w:rsidRPr="008A5FC6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8A5FC6">
              <w:rPr>
                <w:sz w:val="22"/>
                <w:szCs w:val="22"/>
              </w:rPr>
              <w:t>к-т</w:t>
            </w:r>
            <w:proofErr w:type="gramEnd"/>
            <w:r w:rsidRPr="008A5FC6">
              <w:rPr>
                <w:sz w:val="22"/>
                <w:szCs w:val="22"/>
              </w:rPr>
              <w:t xml:space="preserve"> (микшер-усилитель </w:t>
            </w:r>
            <w:r w:rsidRPr="008A5FC6">
              <w:rPr>
                <w:sz w:val="22"/>
                <w:szCs w:val="22"/>
                <w:lang w:val="en-US"/>
              </w:rPr>
              <w:t>Apart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Concept</w:t>
            </w:r>
            <w:r w:rsidRPr="008A5FC6">
              <w:rPr>
                <w:sz w:val="22"/>
                <w:szCs w:val="22"/>
              </w:rPr>
              <w:t xml:space="preserve">+ микрофон </w:t>
            </w:r>
            <w:r w:rsidRPr="008A5FC6">
              <w:rPr>
                <w:sz w:val="22"/>
                <w:szCs w:val="22"/>
                <w:lang w:val="en-US"/>
              </w:rPr>
              <w:t>BEHRINGER</w:t>
            </w:r>
            <w:r w:rsidRPr="008A5FC6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8A5FC6">
              <w:rPr>
                <w:sz w:val="22"/>
                <w:szCs w:val="22"/>
              </w:rPr>
              <w:t>проекцион</w:t>
            </w:r>
            <w:proofErr w:type="spellEnd"/>
            <w:r w:rsidRPr="008A5FC6">
              <w:rPr>
                <w:sz w:val="22"/>
                <w:szCs w:val="22"/>
              </w:rPr>
              <w:t xml:space="preserve">.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A5FC6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A5FC6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8A5FC6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62A7AE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5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5FC6" w14:paraId="5EA260AF" w14:textId="77777777" w:rsidTr="008416EB">
        <w:tc>
          <w:tcPr>
            <w:tcW w:w="7797" w:type="dxa"/>
            <w:shd w:val="clear" w:color="auto" w:fill="auto"/>
          </w:tcPr>
          <w:p w14:paraId="5B9FCDB9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5FC6">
              <w:rPr>
                <w:sz w:val="22"/>
                <w:szCs w:val="22"/>
              </w:rPr>
              <w:t>комплексом</w:t>
            </w:r>
            <w:proofErr w:type="gramStart"/>
            <w:r w:rsidRPr="008A5FC6">
              <w:rPr>
                <w:sz w:val="22"/>
                <w:szCs w:val="22"/>
              </w:rPr>
              <w:t>.С</w:t>
            </w:r>
            <w:proofErr w:type="gramEnd"/>
            <w:r w:rsidRPr="008A5FC6">
              <w:rPr>
                <w:sz w:val="22"/>
                <w:szCs w:val="22"/>
              </w:rPr>
              <w:t>пециализированная</w:t>
            </w:r>
            <w:proofErr w:type="spellEnd"/>
            <w:r w:rsidRPr="008A5F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5FC6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8A5FC6">
              <w:rPr>
                <w:sz w:val="22"/>
                <w:szCs w:val="22"/>
              </w:rPr>
              <w:t>мМоноблок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Acer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Aspire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Z</w:t>
            </w:r>
            <w:r w:rsidRPr="008A5FC6">
              <w:rPr>
                <w:sz w:val="22"/>
                <w:szCs w:val="22"/>
              </w:rPr>
              <w:t xml:space="preserve">1811 в </w:t>
            </w:r>
            <w:proofErr w:type="spellStart"/>
            <w:r w:rsidRPr="008A5FC6">
              <w:rPr>
                <w:sz w:val="22"/>
                <w:szCs w:val="22"/>
              </w:rPr>
              <w:t>компл</w:t>
            </w:r>
            <w:proofErr w:type="spellEnd"/>
            <w:r w:rsidRPr="008A5FC6">
              <w:rPr>
                <w:sz w:val="22"/>
                <w:szCs w:val="22"/>
              </w:rPr>
              <w:t xml:space="preserve">.: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5FC6">
              <w:rPr>
                <w:sz w:val="22"/>
                <w:szCs w:val="22"/>
              </w:rPr>
              <w:t>5 2400</w:t>
            </w:r>
            <w:r w:rsidRPr="008A5FC6">
              <w:rPr>
                <w:sz w:val="22"/>
                <w:szCs w:val="22"/>
                <w:lang w:val="en-US"/>
              </w:rPr>
              <w:t>s</w:t>
            </w:r>
            <w:r w:rsidRPr="008A5FC6">
              <w:rPr>
                <w:sz w:val="22"/>
                <w:szCs w:val="22"/>
              </w:rPr>
              <w:t>/4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>/1</w:t>
            </w:r>
            <w:r w:rsidRPr="008A5FC6">
              <w:rPr>
                <w:sz w:val="22"/>
                <w:szCs w:val="22"/>
                <w:lang w:val="en-US"/>
              </w:rPr>
              <w:t>T</w:t>
            </w:r>
            <w:r w:rsidRPr="008A5FC6">
              <w:rPr>
                <w:sz w:val="22"/>
                <w:szCs w:val="22"/>
              </w:rPr>
              <w:t xml:space="preserve">б - 1шт., Мультимедийный проектор </w:t>
            </w:r>
            <w:r w:rsidRPr="008A5FC6">
              <w:rPr>
                <w:sz w:val="22"/>
                <w:szCs w:val="22"/>
                <w:lang w:val="en-US"/>
              </w:rPr>
              <w:t>NEC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ME</w:t>
            </w:r>
            <w:r w:rsidRPr="008A5FC6">
              <w:rPr>
                <w:sz w:val="22"/>
                <w:szCs w:val="22"/>
              </w:rPr>
              <w:t>402</w:t>
            </w:r>
            <w:r w:rsidRPr="008A5FC6">
              <w:rPr>
                <w:sz w:val="22"/>
                <w:szCs w:val="22"/>
                <w:lang w:val="en-US"/>
              </w:rPr>
              <w:t>X</w:t>
            </w:r>
            <w:r w:rsidRPr="008A5FC6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8A5FC6">
              <w:rPr>
                <w:sz w:val="22"/>
                <w:szCs w:val="22"/>
                <w:lang w:val="en-US"/>
              </w:rPr>
              <w:t>Matte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White</w:t>
            </w:r>
            <w:r w:rsidRPr="008A5FC6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TA</w:t>
            </w:r>
            <w:r w:rsidRPr="008A5FC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A5FC6">
              <w:rPr>
                <w:sz w:val="22"/>
                <w:szCs w:val="22"/>
                <w:lang w:val="en-US"/>
              </w:rPr>
              <w:t>Hi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Fi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PRO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MASK</w:t>
            </w:r>
            <w:r w:rsidRPr="008A5FC6">
              <w:rPr>
                <w:sz w:val="22"/>
                <w:szCs w:val="22"/>
              </w:rPr>
              <w:t>6</w:t>
            </w:r>
            <w:r w:rsidRPr="008A5FC6">
              <w:rPr>
                <w:sz w:val="22"/>
                <w:szCs w:val="22"/>
                <w:lang w:val="en-US"/>
              </w:rPr>
              <w:t>T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W</w:t>
            </w:r>
            <w:r w:rsidRPr="008A5FC6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8A5FC6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A41ABC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5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5FC6" w14:paraId="3DBFDCD1" w14:textId="77777777" w:rsidTr="008416EB">
        <w:tc>
          <w:tcPr>
            <w:tcW w:w="7797" w:type="dxa"/>
            <w:shd w:val="clear" w:color="auto" w:fill="auto"/>
          </w:tcPr>
          <w:p w14:paraId="1663F0DE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5FC6">
              <w:rPr>
                <w:sz w:val="22"/>
                <w:szCs w:val="22"/>
              </w:rPr>
              <w:t>комплексом</w:t>
            </w:r>
            <w:proofErr w:type="gramStart"/>
            <w:r w:rsidRPr="008A5FC6">
              <w:rPr>
                <w:sz w:val="22"/>
                <w:szCs w:val="22"/>
              </w:rPr>
              <w:t>.С</w:t>
            </w:r>
            <w:proofErr w:type="gramEnd"/>
            <w:r w:rsidRPr="008A5FC6">
              <w:rPr>
                <w:sz w:val="22"/>
                <w:szCs w:val="22"/>
              </w:rPr>
              <w:t>пециализированная</w:t>
            </w:r>
            <w:proofErr w:type="spellEnd"/>
            <w:r w:rsidRPr="008A5F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5FC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A5FC6">
              <w:rPr>
                <w:sz w:val="22"/>
                <w:szCs w:val="22"/>
              </w:rPr>
              <w:t>мКомпьютер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I</w:t>
            </w:r>
            <w:r w:rsidRPr="008A5FC6">
              <w:rPr>
                <w:sz w:val="22"/>
                <w:szCs w:val="22"/>
              </w:rPr>
              <w:t xml:space="preserve">3-8100/ 8Гб/500Гб/ </w:t>
            </w:r>
            <w:r w:rsidRPr="008A5FC6">
              <w:rPr>
                <w:sz w:val="22"/>
                <w:szCs w:val="22"/>
                <w:lang w:val="en-US"/>
              </w:rPr>
              <w:t>Philips</w:t>
            </w:r>
            <w:r w:rsidRPr="008A5FC6">
              <w:rPr>
                <w:sz w:val="22"/>
                <w:szCs w:val="22"/>
              </w:rPr>
              <w:t>224</w:t>
            </w:r>
            <w:r w:rsidRPr="008A5FC6">
              <w:rPr>
                <w:sz w:val="22"/>
                <w:szCs w:val="22"/>
                <w:lang w:val="en-US"/>
              </w:rPr>
              <w:t>E</w:t>
            </w:r>
            <w:r w:rsidRPr="008A5FC6">
              <w:rPr>
                <w:sz w:val="22"/>
                <w:szCs w:val="22"/>
              </w:rPr>
              <w:t>5</w:t>
            </w:r>
            <w:r w:rsidRPr="008A5FC6">
              <w:rPr>
                <w:sz w:val="22"/>
                <w:szCs w:val="22"/>
                <w:lang w:val="en-US"/>
              </w:rPr>
              <w:t>QSB</w:t>
            </w:r>
            <w:r w:rsidRPr="008A5FC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5FC6">
              <w:rPr>
                <w:sz w:val="22"/>
                <w:szCs w:val="22"/>
              </w:rPr>
              <w:t xml:space="preserve">5-7400 3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A5FC6">
              <w:rPr>
                <w:sz w:val="22"/>
                <w:szCs w:val="22"/>
              </w:rPr>
              <w:t>/8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>/1</w:t>
            </w:r>
            <w:r w:rsidRPr="008A5FC6">
              <w:rPr>
                <w:sz w:val="22"/>
                <w:szCs w:val="22"/>
                <w:lang w:val="en-US"/>
              </w:rPr>
              <w:t>Tb</w:t>
            </w:r>
            <w:r w:rsidRPr="008A5FC6">
              <w:rPr>
                <w:sz w:val="22"/>
                <w:szCs w:val="22"/>
              </w:rPr>
              <w:t>/</w:t>
            </w:r>
            <w:r w:rsidRPr="008A5FC6">
              <w:rPr>
                <w:sz w:val="22"/>
                <w:szCs w:val="22"/>
                <w:lang w:val="en-US"/>
              </w:rPr>
              <w:t>Dell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e</w:t>
            </w:r>
            <w:r w:rsidRPr="008A5FC6">
              <w:rPr>
                <w:sz w:val="22"/>
                <w:szCs w:val="22"/>
              </w:rPr>
              <w:t>2318</w:t>
            </w:r>
            <w:r w:rsidRPr="008A5FC6">
              <w:rPr>
                <w:sz w:val="22"/>
                <w:szCs w:val="22"/>
                <w:lang w:val="en-US"/>
              </w:rPr>
              <w:t>h</w:t>
            </w:r>
            <w:r w:rsidRPr="008A5FC6">
              <w:rPr>
                <w:sz w:val="22"/>
                <w:szCs w:val="22"/>
              </w:rPr>
              <w:t xml:space="preserve"> - 1 шт., Мультимедийный проектор 1 </w:t>
            </w:r>
            <w:r w:rsidRPr="008A5FC6">
              <w:rPr>
                <w:sz w:val="22"/>
                <w:szCs w:val="22"/>
                <w:lang w:val="en-US"/>
              </w:rPr>
              <w:t>NEC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ME</w:t>
            </w:r>
            <w:r w:rsidRPr="008A5FC6">
              <w:rPr>
                <w:sz w:val="22"/>
                <w:szCs w:val="22"/>
              </w:rPr>
              <w:t>401</w:t>
            </w:r>
            <w:r w:rsidRPr="008A5FC6">
              <w:rPr>
                <w:sz w:val="22"/>
                <w:szCs w:val="22"/>
                <w:lang w:val="en-US"/>
              </w:rPr>
              <w:t>X</w:t>
            </w:r>
            <w:r w:rsidRPr="008A5FC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A5FC6">
              <w:rPr>
                <w:sz w:val="22"/>
                <w:szCs w:val="22"/>
                <w:lang w:val="en-US"/>
              </w:rPr>
              <w:t>Matte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White</w:t>
            </w:r>
            <w:r w:rsidRPr="008A5FC6">
              <w:rPr>
                <w:sz w:val="22"/>
                <w:szCs w:val="22"/>
              </w:rPr>
              <w:t xml:space="preserve"> - 1 шт., Коммутатор </w:t>
            </w:r>
            <w:r w:rsidRPr="008A5FC6">
              <w:rPr>
                <w:sz w:val="22"/>
                <w:szCs w:val="22"/>
                <w:lang w:val="en-US"/>
              </w:rPr>
              <w:t>HP</w:t>
            </w:r>
            <w:r w:rsidRPr="008A5FC6">
              <w:rPr>
                <w:sz w:val="22"/>
                <w:szCs w:val="22"/>
              </w:rPr>
              <w:t xml:space="preserve">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Switch</w:t>
            </w:r>
            <w:r w:rsidRPr="008A5FC6">
              <w:rPr>
                <w:sz w:val="22"/>
                <w:szCs w:val="22"/>
              </w:rPr>
              <w:t xml:space="preserve"> 2610-24 (24 </w:t>
            </w:r>
            <w:r w:rsidRPr="008A5FC6">
              <w:rPr>
                <w:sz w:val="22"/>
                <w:szCs w:val="22"/>
                <w:lang w:val="en-US"/>
              </w:rPr>
              <w:t>ports</w:t>
            </w:r>
            <w:r w:rsidRPr="008A5FC6">
              <w:rPr>
                <w:sz w:val="22"/>
                <w:szCs w:val="22"/>
              </w:rPr>
              <w:t xml:space="preserve"> 10</w:t>
            </w:r>
            <w:proofErr w:type="gramEnd"/>
            <w:r w:rsidRPr="008A5FC6">
              <w:rPr>
                <w:sz w:val="22"/>
                <w:szCs w:val="22"/>
              </w:rPr>
              <w:t>/</w:t>
            </w:r>
            <w:proofErr w:type="gramStart"/>
            <w:r w:rsidRPr="008A5FC6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1C3F94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5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5FC6" w14:paraId="3D1D4352" w14:textId="77777777" w:rsidTr="008416EB">
        <w:tc>
          <w:tcPr>
            <w:tcW w:w="7797" w:type="dxa"/>
            <w:shd w:val="clear" w:color="auto" w:fill="auto"/>
          </w:tcPr>
          <w:p w14:paraId="048725C8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5FC6">
              <w:rPr>
                <w:sz w:val="22"/>
                <w:szCs w:val="22"/>
              </w:rPr>
              <w:t>комплексом</w:t>
            </w:r>
            <w:proofErr w:type="gramStart"/>
            <w:r w:rsidRPr="008A5FC6">
              <w:rPr>
                <w:sz w:val="22"/>
                <w:szCs w:val="22"/>
              </w:rPr>
              <w:t>.С</w:t>
            </w:r>
            <w:proofErr w:type="gramEnd"/>
            <w:r w:rsidRPr="008A5FC6">
              <w:rPr>
                <w:sz w:val="22"/>
                <w:szCs w:val="22"/>
              </w:rPr>
              <w:t>пециализированная</w:t>
            </w:r>
            <w:proofErr w:type="spellEnd"/>
            <w:r w:rsidRPr="008A5F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5FC6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8A5FC6">
              <w:rPr>
                <w:sz w:val="22"/>
                <w:szCs w:val="22"/>
                <w:lang w:val="en-US"/>
              </w:rPr>
              <w:t>Gigabyte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H</w:t>
            </w:r>
            <w:r w:rsidRPr="008A5FC6">
              <w:rPr>
                <w:sz w:val="22"/>
                <w:szCs w:val="22"/>
              </w:rPr>
              <w:t>77</w:t>
            </w:r>
            <w:r w:rsidRPr="008A5FC6">
              <w:rPr>
                <w:sz w:val="22"/>
                <w:szCs w:val="22"/>
                <w:lang w:val="en-US"/>
              </w:rPr>
              <w:t>M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D</w:t>
            </w:r>
            <w:r w:rsidRPr="008A5FC6">
              <w:rPr>
                <w:sz w:val="22"/>
                <w:szCs w:val="22"/>
              </w:rPr>
              <w:t>3</w:t>
            </w:r>
            <w:r w:rsidRPr="008A5FC6">
              <w:rPr>
                <w:sz w:val="22"/>
                <w:szCs w:val="22"/>
                <w:lang w:val="en-US"/>
              </w:rPr>
              <w:t>H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Intel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Core</w:t>
            </w:r>
            <w:r w:rsidRPr="008A5FC6">
              <w:rPr>
                <w:sz w:val="22"/>
                <w:szCs w:val="22"/>
              </w:rPr>
              <w:t xml:space="preserve">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5FC6">
              <w:rPr>
                <w:sz w:val="22"/>
                <w:szCs w:val="22"/>
              </w:rPr>
              <w:t>5-3570 3.4</w:t>
            </w:r>
            <w:r w:rsidRPr="008A5FC6">
              <w:rPr>
                <w:sz w:val="22"/>
                <w:szCs w:val="22"/>
                <w:lang w:val="en-US"/>
              </w:rPr>
              <w:t>GHz</w:t>
            </w:r>
            <w:r w:rsidRPr="008A5FC6">
              <w:rPr>
                <w:sz w:val="22"/>
                <w:szCs w:val="22"/>
              </w:rPr>
              <w:t>/ 4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 xml:space="preserve"> /500</w:t>
            </w:r>
            <w:r w:rsidRPr="008A5FC6">
              <w:rPr>
                <w:sz w:val="22"/>
                <w:szCs w:val="22"/>
                <w:lang w:val="en-US"/>
              </w:rPr>
              <w:t>Gb</w:t>
            </w:r>
            <w:r w:rsidRPr="008A5FC6">
              <w:rPr>
                <w:sz w:val="22"/>
                <w:szCs w:val="22"/>
              </w:rPr>
              <w:t>/</w:t>
            </w:r>
            <w:r w:rsidRPr="008A5FC6">
              <w:rPr>
                <w:sz w:val="22"/>
                <w:szCs w:val="22"/>
                <w:lang w:val="en-US"/>
              </w:rPr>
              <w:t>LG</w:t>
            </w:r>
            <w:r w:rsidRPr="008A5FC6">
              <w:rPr>
                <w:sz w:val="22"/>
                <w:szCs w:val="22"/>
              </w:rPr>
              <w:t xml:space="preserve"> 942 </w:t>
            </w:r>
            <w:r w:rsidRPr="008A5FC6">
              <w:rPr>
                <w:sz w:val="22"/>
                <w:szCs w:val="22"/>
                <w:lang w:val="en-US"/>
              </w:rPr>
              <w:t>SE</w:t>
            </w:r>
            <w:r w:rsidRPr="008A5FC6">
              <w:rPr>
                <w:sz w:val="22"/>
                <w:szCs w:val="22"/>
              </w:rPr>
              <w:t xml:space="preserve"> - 1 шт., Мультимедийный проектор </w:t>
            </w:r>
            <w:r w:rsidRPr="008A5FC6">
              <w:rPr>
                <w:sz w:val="22"/>
                <w:szCs w:val="22"/>
                <w:lang w:val="en-US"/>
              </w:rPr>
              <w:t>NEC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ME</w:t>
            </w:r>
            <w:r w:rsidRPr="008A5FC6">
              <w:rPr>
                <w:sz w:val="22"/>
                <w:szCs w:val="22"/>
              </w:rPr>
              <w:t>401</w:t>
            </w:r>
            <w:r w:rsidRPr="008A5FC6">
              <w:rPr>
                <w:sz w:val="22"/>
                <w:szCs w:val="22"/>
                <w:lang w:val="en-US"/>
              </w:rPr>
              <w:t>X</w:t>
            </w:r>
            <w:r w:rsidRPr="008A5FC6">
              <w:rPr>
                <w:sz w:val="22"/>
                <w:szCs w:val="22"/>
              </w:rPr>
              <w:t xml:space="preserve"> - 1 шт.,  Акустическая система </w:t>
            </w:r>
            <w:r w:rsidRPr="008A5FC6">
              <w:rPr>
                <w:sz w:val="22"/>
                <w:szCs w:val="22"/>
                <w:lang w:val="en-US"/>
              </w:rPr>
              <w:t>Hi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Fi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PRO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MASK</w:t>
            </w:r>
            <w:r w:rsidRPr="008A5FC6">
              <w:rPr>
                <w:sz w:val="22"/>
                <w:szCs w:val="22"/>
              </w:rPr>
              <w:t>6</w:t>
            </w:r>
            <w:r w:rsidRPr="008A5FC6">
              <w:rPr>
                <w:sz w:val="22"/>
                <w:szCs w:val="22"/>
                <w:lang w:val="en-US"/>
              </w:rPr>
              <w:t>T</w:t>
            </w:r>
            <w:r w:rsidRPr="008A5FC6">
              <w:rPr>
                <w:sz w:val="22"/>
                <w:szCs w:val="22"/>
              </w:rPr>
              <w:t>-</w:t>
            </w:r>
            <w:r w:rsidRPr="008A5FC6">
              <w:rPr>
                <w:sz w:val="22"/>
                <w:szCs w:val="22"/>
                <w:lang w:val="en-US"/>
              </w:rPr>
              <w:t>W</w:t>
            </w:r>
            <w:r w:rsidRPr="008A5FC6">
              <w:rPr>
                <w:sz w:val="22"/>
                <w:szCs w:val="22"/>
              </w:rPr>
              <w:t xml:space="preserve"> - 2 шт., Экран  с электроприводом </w:t>
            </w:r>
            <w:r w:rsidRPr="008A5FC6">
              <w:rPr>
                <w:sz w:val="22"/>
                <w:szCs w:val="22"/>
                <w:lang w:val="en-US"/>
              </w:rPr>
              <w:t>Draper</w:t>
            </w:r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Baronet</w:t>
            </w:r>
            <w:r w:rsidRPr="008A5FC6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8A5FC6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8A5F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5FC6">
              <w:rPr>
                <w:sz w:val="22"/>
                <w:szCs w:val="22"/>
              </w:rPr>
              <w:t xml:space="preserve"> </w:t>
            </w:r>
            <w:r w:rsidRPr="008A5FC6">
              <w:rPr>
                <w:sz w:val="22"/>
                <w:szCs w:val="22"/>
                <w:lang w:val="en-US"/>
              </w:rPr>
              <w:t>TA</w:t>
            </w:r>
            <w:r w:rsidRPr="008A5FC6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113B1" w14:textId="77777777" w:rsidR="002C735C" w:rsidRPr="008A5F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5FC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A5FC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30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3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3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3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международного бизнеса.</w:t>
            </w:r>
          </w:p>
        </w:tc>
      </w:tr>
      <w:tr w:rsidR="009E6058" w14:paraId="11CBC4F7" w14:textId="77777777" w:rsidTr="00F00293">
        <w:tc>
          <w:tcPr>
            <w:tcW w:w="562" w:type="dxa"/>
          </w:tcPr>
          <w:p w14:paraId="26AC68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2BE3B7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Функциональные средства достижения целей международного бизнеса.</w:t>
            </w:r>
          </w:p>
        </w:tc>
      </w:tr>
      <w:tr w:rsidR="009E6058" w14:paraId="0E0DF2E3" w14:textId="77777777" w:rsidTr="00F00293">
        <w:tc>
          <w:tcPr>
            <w:tcW w:w="562" w:type="dxa"/>
          </w:tcPr>
          <w:p w14:paraId="514FF7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CDED1C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Операционные средства достижения целей международного бизнеса.</w:t>
            </w:r>
          </w:p>
        </w:tc>
      </w:tr>
      <w:tr w:rsidR="009E6058" w14:paraId="3069B502" w14:textId="77777777" w:rsidTr="00F00293">
        <w:tc>
          <w:tcPr>
            <w:tcW w:w="562" w:type="dxa"/>
          </w:tcPr>
          <w:p w14:paraId="482BAC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7D1A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прямых иностранных инвестиций.</w:t>
            </w:r>
          </w:p>
        </w:tc>
      </w:tr>
      <w:tr w:rsidR="009E6058" w14:paraId="029BEE36" w14:textId="77777777" w:rsidTr="00F00293">
        <w:tc>
          <w:tcPr>
            <w:tcW w:w="562" w:type="dxa"/>
          </w:tcPr>
          <w:p w14:paraId="6251E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6F94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портфельных инвестиций.</w:t>
            </w:r>
          </w:p>
        </w:tc>
      </w:tr>
      <w:tr w:rsidR="009E6058" w14:paraId="3FFBEC18" w14:textId="77777777" w:rsidTr="00F00293">
        <w:tc>
          <w:tcPr>
            <w:tcW w:w="562" w:type="dxa"/>
          </w:tcPr>
          <w:p w14:paraId="330E3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710C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российского экспорта.</w:t>
            </w:r>
          </w:p>
        </w:tc>
      </w:tr>
      <w:tr w:rsidR="009E6058" w14:paraId="14359238" w14:textId="77777777" w:rsidTr="00F00293">
        <w:tc>
          <w:tcPr>
            <w:tcW w:w="562" w:type="dxa"/>
          </w:tcPr>
          <w:p w14:paraId="3E9D3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7770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международного менеджмента.</w:t>
            </w:r>
          </w:p>
        </w:tc>
      </w:tr>
      <w:tr w:rsidR="009E6058" w14:paraId="65A47C05" w14:textId="77777777" w:rsidTr="00F00293">
        <w:tc>
          <w:tcPr>
            <w:tcW w:w="562" w:type="dxa"/>
          </w:tcPr>
          <w:p w14:paraId="66372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6123BA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Экономический анализ внешней среды международного бизнеса.</w:t>
            </w:r>
          </w:p>
        </w:tc>
      </w:tr>
      <w:tr w:rsidR="009E6058" w14:paraId="5BF50514" w14:textId="77777777" w:rsidTr="00F00293">
        <w:tc>
          <w:tcPr>
            <w:tcW w:w="562" w:type="dxa"/>
          </w:tcPr>
          <w:p w14:paraId="7236C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E7715E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Оценка уровня либерализации экономики; рейтинг экономической свободы.</w:t>
            </w:r>
          </w:p>
        </w:tc>
      </w:tr>
      <w:tr w:rsidR="009E6058" w14:paraId="4C54AA71" w14:textId="77777777" w:rsidTr="00F00293">
        <w:tc>
          <w:tcPr>
            <w:tcW w:w="562" w:type="dxa"/>
          </w:tcPr>
          <w:p w14:paraId="61D0B9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6DA4B6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Политико-правовой анализ внешней среды; рейтинг демократии.</w:t>
            </w:r>
          </w:p>
        </w:tc>
      </w:tr>
      <w:tr w:rsidR="009E6058" w14:paraId="2C7F5DA3" w14:textId="77777777" w:rsidTr="00F00293">
        <w:tc>
          <w:tcPr>
            <w:tcW w:w="562" w:type="dxa"/>
          </w:tcPr>
          <w:p w14:paraId="671B8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0E31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межстрановых культурных различий.</w:t>
            </w:r>
          </w:p>
        </w:tc>
      </w:tr>
      <w:tr w:rsidR="009E6058" w14:paraId="1D4D578F" w14:textId="77777777" w:rsidTr="00F00293">
        <w:tc>
          <w:tcPr>
            <w:tcW w:w="562" w:type="dxa"/>
          </w:tcPr>
          <w:p w14:paraId="2D37F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B949B4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5FC6">
              <w:rPr>
                <w:sz w:val="23"/>
                <w:szCs w:val="23"/>
              </w:rPr>
              <w:t>Специфические направления интернационализации российского бизнеса.</w:t>
            </w:r>
            <w:proofErr w:type="gramEnd"/>
          </w:p>
        </w:tc>
      </w:tr>
      <w:tr w:rsidR="009E6058" w14:paraId="34903AEE" w14:textId="77777777" w:rsidTr="00F00293">
        <w:tc>
          <w:tcPr>
            <w:tcW w:w="562" w:type="dxa"/>
          </w:tcPr>
          <w:p w14:paraId="3B24C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3DA9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Конкурентная структура отрасли.</w:t>
            </w:r>
          </w:p>
        </w:tc>
      </w:tr>
      <w:tr w:rsidR="009E6058" w14:paraId="66FCD49D" w14:textId="77777777" w:rsidTr="00F00293">
        <w:tc>
          <w:tcPr>
            <w:tcW w:w="562" w:type="dxa"/>
          </w:tcPr>
          <w:p w14:paraId="1C3181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439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Типовые конкурентные стратегии фирмы.</w:t>
            </w:r>
          </w:p>
        </w:tc>
      </w:tr>
      <w:tr w:rsidR="009E6058" w14:paraId="40544135" w14:textId="77777777" w:rsidTr="00F00293">
        <w:tc>
          <w:tcPr>
            <w:tcW w:w="562" w:type="dxa"/>
          </w:tcPr>
          <w:p w14:paraId="0C758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5FF5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конкурентного преимущества фирмы.</w:t>
            </w:r>
          </w:p>
        </w:tc>
      </w:tr>
      <w:tr w:rsidR="009E6058" w14:paraId="374B9CED" w14:textId="77777777" w:rsidTr="00F00293">
        <w:tc>
          <w:tcPr>
            <w:tcW w:w="562" w:type="dxa"/>
          </w:tcPr>
          <w:p w14:paraId="7B565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ED29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лидерства фирм-новаторов.</w:t>
            </w:r>
          </w:p>
        </w:tc>
      </w:tr>
      <w:tr w:rsidR="009E6058" w14:paraId="5E8086DF" w14:textId="77777777" w:rsidTr="00F00293">
        <w:tc>
          <w:tcPr>
            <w:tcW w:w="562" w:type="dxa"/>
          </w:tcPr>
          <w:p w14:paraId="6AD01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B1422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Устойчивость конкурентного преимущества фирмы.</w:t>
            </w:r>
          </w:p>
        </w:tc>
      </w:tr>
      <w:tr w:rsidR="009E6058" w14:paraId="566E7541" w14:textId="77777777" w:rsidTr="00F00293">
        <w:tc>
          <w:tcPr>
            <w:tcW w:w="562" w:type="dxa"/>
          </w:tcPr>
          <w:p w14:paraId="03C30E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1B96A0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Детерминанты конкурентного преимущества стран: ресурсы.</w:t>
            </w:r>
          </w:p>
        </w:tc>
      </w:tr>
      <w:tr w:rsidR="009E6058" w14:paraId="6A5A5CED" w14:textId="77777777" w:rsidTr="00F00293">
        <w:tc>
          <w:tcPr>
            <w:tcW w:w="562" w:type="dxa"/>
          </w:tcPr>
          <w:p w14:paraId="66952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CC1550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Детерминанты конкурентного преимущества стран: внутренний спрос.</w:t>
            </w:r>
          </w:p>
        </w:tc>
      </w:tr>
      <w:tr w:rsidR="009E6058" w14:paraId="1F24BA6A" w14:textId="77777777" w:rsidTr="00F00293">
        <w:tc>
          <w:tcPr>
            <w:tcW w:w="562" w:type="dxa"/>
          </w:tcPr>
          <w:p w14:paraId="27ABD9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6B66A9D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Факторы выбора формы международного бизнеса.</w:t>
            </w:r>
          </w:p>
        </w:tc>
      </w:tr>
      <w:tr w:rsidR="009E6058" w14:paraId="4CCB7C7B" w14:textId="77777777" w:rsidTr="00F00293">
        <w:tc>
          <w:tcPr>
            <w:tcW w:w="562" w:type="dxa"/>
          </w:tcPr>
          <w:p w14:paraId="5F104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DE2B1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Мотивы международного лицензирования.</w:t>
            </w:r>
          </w:p>
        </w:tc>
      </w:tr>
      <w:tr w:rsidR="009E6058" w14:paraId="6D5DDCB6" w14:textId="77777777" w:rsidTr="00F00293">
        <w:tc>
          <w:tcPr>
            <w:tcW w:w="562" w:type="dxa"/>
          </w:tcPr>
          <w:p w14:paraId="35735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A95C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международного лицензирования.</w:t>
            </w:r>
          </w:p>
        </w:tc>
      </w:tr>
      <w:tr w:rsidR="009E6058" w14:paraId="6DD2CB54" w14:textId="77777777" w:rsidTr="00F00293">
        <w:tc>
          <w:tcPr>
            <w:tcW w:w="562" w:type="dxa"/>
          </w:tcPr>
          <w:p w14:paraId="44E92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95B879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Свойства, формы и факторы эффективности международных стратегических альянсов.</w:t>
            </w:r>
          </w:p>
        </w:tc>
      </w:tr>
      <w:tr w:rsidR="009E6058" w14:paraId="5D3A378B" w14:textId="77777777" w:rsidTr="00F00293">
        <w:tc>
          <w:tcPr>
            <w:tcW w:w="562" w:type="dxa"/>
          </w:tcPr>
          <w:p w14:paraId="4ACF3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D9B67B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Холдинговая форма организации МНК: дочерние компании, виды холдингов, создание холдинга.</w:t>
            </w:r>
          </w:p>
        </w:tc>
      </w:tr>
      <w:tr w:rsidR="009E6058" w14:paraId="7CF37D14" w14:textId="77777777" w:rsidTr="00F00293">
        <w:tc>
          <w:tcPr>
            <w:tcW w:w="562" w:type="dxa"/>
          </w:tcPr>
          <w:p w14:paraId="1D71A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E4A0A4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Факторы выбора страны размещения бизнеса.</w:t>
            </w:r>
          </w:p>
        </w:tc>
      </w:tr>
      <w:tr w:rsidR="009E6058" w14:paraId="519F4A7C" w14:textId="77777777" w:rsidTr="00F00293">
        <w:tc>
          <w:tcPr>
            <w:tcW w:w="562" w:type="dxa"/>
          </w:tcPr>
          <w:p w14:paraId="24126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5568B8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Оценка стран методом сетки параметров.</w:t>
            </w:r>
          </w:p>
        </w:tc>
      </w:tr>
      <w:tr w:rsidR="009E6058" w14:paraId="2F6E2606" w14:textId="77777777" w:rsidTr="00F00293">
        <w:tc>
          <w:tcPr>
            <w:tcW w:w="562" w:type="dxa"/>
          </w:tcPr>
          <w:p w14:paraId="66F96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557B76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Оценка стран методом Борга-Уорнера.</w:t>
            </w:r>
          </w:p>
        </w:tc>
      </w:tr>
      <w:tr w:rsidR="009E6058" w14:paraId="3AAECA48" w14:textId="77777777" w:rsidTr="00F00293">
        <w:tc>
          <w:tcPr>
            <w:tcW w:w="562" w:type="dxa"/>
          </w:tcPr>
          <w:p w14:paraId="2FB58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A04C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фирм-новаторов.</w:t>
            </w:r>
          </w:p>
        </w:tc>
      </w:tr>
      <w:tr w:rsidR="009E6058" w14:paraId="10C16479" w14:textId="77777777" w:rsidTr="00F00293">
        <w:tc>
          <w:tcPr>
            <w:tcW w:w="562" w:type="dxa"/>
          </w:tcPr>
          <w:p w14:paraId="5E931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0EC5A7" w14:textId="77777777" w:rsidR="009E6058" w:rsidRPr="008A5F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Детерминанты конкурентного преимущества стран: родственные и поддерживающие отрасли.</w:t>
            </w:r>
          </w:p>
        </w:tc>
      </w:tr>
      <w:tr w:rsidR="009E6058" w14:paraId="32E97FDC" w14:textId="77777777" w:rsidTr="00F00293">
        <w:tc>
          <w:tcPr>
            <w:tcW w:w="562" w:type="dxa"/>
          </w:tcPr>
          <w:p w14:paraId="66383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A5AC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Рейтинг конкурентоспособности стран.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3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5F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F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3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5F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5FC6" w14:paraId="5A1C9382" w14:textId="77777777" w:rsidTr="00801458">
        <w:tc>
          <w:tcPr>
            <w:tcW w:w="2336" w:type="dxa"/>
          </w:tcPr>
          <w:p w14:paraId="4C518DAB" w14:textId="77777777" w:rsidR="005D65A5" w:rsidRPr="008A5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5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5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5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5FC6" w14:paraId="07658034" w14:textId="77777777" w:rsidTr="00801458">
        <w:tc>
          <w:tcPr>
            <w:tcW w:w="2336" w:type="dxa"/>
          </w:tcPr>
          <w:p w14:paraId="1553D698" w14:textId="78F29BFB" w:rsidR="005D65A5" w:rsidRPr="008A5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5FC6" w14:paraId="5486A65C" w14:textId="77777777" w:rsidTr="00801458">
        <w:tc>
          <w:tcPr>
            <w:tcW w:w="2336" w:type="dxa"/>
          </w:tcPr>
          <w:p w14:paraId="42DAE5A0" w14:textId="77777777" w:rsidR="005D65A5" w:rsidRPr="008A5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A808A2" w14:textId="77777777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3602310" w14:textId="77777777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2E1272" w14:textId="77777777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A5FC6" w14:paraId="112E1F3B" w14:textId="77777777" w:rsidTr="00801458">
        <w:tc>
          <w:tcPr>
            <w:tcW w:w="2336" w:type="dxa"/>
          </w:tcPr>
          <w:p w14:paraId="4CA8F681" w14:textId="77777777" w:rsidR="005D65A5" w:rsidRPr="008A5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059FF6" w14:textId="77777777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D665D4" w14:textId="77777777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0D381A" w14:textId="77777777" w:rsidR="005D65A5" w:rsidRPr="008A5FC6" w:rsidRDefault="007478E0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A5F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5F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3035"/>
      <w:r w:rsidRPr="008A5F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5FC6" w14:paraId="362FE0AD" w14:textId="77777777" w:rsidTr="008A5FC6">
        <w:tc>
          <w:tcPr>
            <w:tcW w:w="562" w:type="dxa"/>
          </w:tcPr>
          <w:p w14:paraId="19135D01" w14:textId="77777777" w:rsidR="008A5FC6" w:rsidRDefault="008A5F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E3A4A4" w14:textId="77777777" w:rsidR="008A5FC6" w:rsidRDefault="008A5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914FCA" w14:textId="77777777" w:rsidR="008A5FC6" w:rsidRPr="008A5FC6" w:rsidRDefault="008A5FC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5F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3036"/>
      <w:r w:rsidRPr="008A5F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5F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A5F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5FC6" w14:paraId="0267C479" w14:textId="77777777" w:rsidTr="00801458">
        <w:tc>
          <w:tcPr>
            <w:tcW w:w="2500" w:type="pct"/>
          </w:tcPr>
          <w:p w14:paraId="37F699C9" w14:textId="77777777" w:rsidR="00B8237E" w:rsidRPr="008A5F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5F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F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5FC6" w14:paraId="3F240151" w14:textId="77777777" w:rsidTr="00801458">
        <w:tc>
          <w:tcPr>
            <w:tcW w:w="2500" w:type="pct"/>
          </w:tcPr>
          <w:p w14:paraId="61E91592" w14:textId="61A0874C" w:rsidR="00B8237E" w:rsidRPr="008A5FC6" w:rsidRDefault="00B8237E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A5FC6" w:rsidRDefault="005C548A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5FC6" w14:paraId="2908ED85" w14:textId="77777777" w:rsidTr="00801458">
        <w:tc>
          <w:tcPr>
            <w:tcW w:w="2500" w:type="pct"/>
          </w:tcPr>
          <w:p w14:paraId="3170CF7C" w14:textId="77777777" w:rsidR="00B8237E" w:rsidRPr="008A5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D4929A" w14:textId="77777777" w:rsidR="00B8237E" w:rsidRPr="008A5FC6" w:rsidRDefault="005C548A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5FC6" w14:paraId="07C32EC0" w14:textId="77777777" w:rsidTr="00801458">
        <w:tc>
          <w:tcPr>
            <w:tcW w:w="2500" w:type="pct"/>
          </w:tcPr>
          <w:p w14:paraId="568CDD68" w14:textId="77777777" w:rsidR="00B8237E" w:rsidRPr="008A5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16D3AB" w14:textId="77777777" w:rsidR="00B8237E" w:rsidRPr="008A5FC6" w:rsidRDefault="005C548A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5FC6" w14:paraId="6E9F1F9A" w14:textId="77777777" w:rsidTr="00801458">
        <w:tc>
          <w:tcPr>
            <w:tcW w:w="2500" w:type="pct"/>
          </w:tcPr>
          <w:p w14:paraId="65E53751" w14:textId="77777777" w:rsidR="00B8237E" w:rsidRPr="008A5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58807C7" w14:textId="77777777" w:rsidR="00B8237E" w:rsidRPr="008A5FC6" w:rsidRDefault="005C548A" w:rsidP="00801458">
            <w:pPr>
              <w:rPr>
                <w:rFonts w:ascii="Times New Roman" w:hAnsi="Times New Roman" w:cs="Times New Roman"/>
              </w:rPr>
            </w:pPr>
            <w:r w:rsidRPr="008A5FC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8A5F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5FC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3037"/>
      <w:r w:rsidRPr="008A5F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5F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5F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5F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A5F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A5F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5F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5F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A5F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A5F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A5F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5F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A44B7" w14:textId="77777777" w:rsidR="003F01AE" w:rsidRDefault="003F01AE" w:rsidP="00315CA6">
      <w:pPr>
        <w:spacing w:after="0" w:line="240" w:lineRule="auto"/>
      </w:pPr>
      <w:r>
        <w:separator/>
      </w:r>
    </w:p>
  </w:endnote>
  <w:endnote w:type="continuationSeparator" w:id="0">
    <w:p w14:paraId="5E3DF9E0" w14:textId="77777777" w:rsidR="003F01AE" w:rsidRDefault="003F01A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B6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4F254" w14:textId="77777777" w:rsidR="003F01AE" w:rsidRDefault="003F01AE" w:rsidP="00315CA6">
      <w:pPr>
        <w:spacing w:after="0" w:line="240" w:lineRule="auto"/>
      </w:pPr>
      <w:r>
        <w:separator/>
      </w:r>
    </w:p>
  </w:footnote>
  <w:footnote w:type="continuationSeparator" w:id="0">
    <w:p w14:paraId="2595B2DF" w14:textId="77777777" w:rsidR="003F01AE" w:rsidRDefault="003F01A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1A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B6C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FC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0F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2610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35623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957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A15441-EC1A-45A4-B5B4-8289A829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3341</Words>
  <Characters>19048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